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4EF35" w14:textId="77777777" w:rsidR="006227A4" w:rsidRDefault="00000000">
      <w:pPr>
        <w:spacing w:before="600" w:after="0"/>
        <w:jc w:val="center"/>
        <w:rPr>
          <w:b/>
          <w:color w:val="808080"/>
          <w:sz w:val="32"/>
          <w:szCs w:val="32"/>
        </w:rPr>
      </w:pPr>
      <w:r>
        <w:rPr>
          <w:color w:val="808080"/>
          <w:sz w:val="60"/>
          <w:szCs w:val="60"/>
        </w:rPr>
        <w:t xml:space="preserve"> CCC Work Group, Poverty Busters,</w:t>
      </w:r>
      <w:r>
        <w:rPr>
          <w:color w:val="808080"/>
          <w:sz w:val="60"/>
          <w:szCs w:val="60"/>
        </w:rPr>
        <w:br/>
        <w:t>&amp; The Connection Initiative</w:t>
      </w:r>
    </w:p>
    <w:p w14:paraId="7CC98045" w14:textId="77777777" w:rsidR="006227A4" w:rsidRDefault="00000000">
      <w:pPr>
        <w:spacing w:before="400" w:after="0"/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b/>
          <w:color w:val="808080"/>
          <w:sz w:val="28"/>
          <w:szCs w:val="28"/>
        </w:rPr>
        <w:t>June 5, 2024   1–2:30 pm</w:t>
      </w:r>
      <w:r>
        <w:rPr>
          <w:rFonts w:ascii="Avenir" w:eastAsia="Avenir" w:hAnsi="Avenir" w:cs="Avenir"/>
          <w:b/>
          <w:color w:val="808080"/>
          <w:sz w:val="28"/>
          <w:szCs w:val="28"/>
        </w:rPr>
        <w:br/>
        <w:t>Sunrise County Economic Forum, 7 Ames Way, Machias</w:t>
      </w:r>
      <w:r>
        <w:rPr>
          <w:rFonts w:ascii="Avenir" w:eastAsia="Avenir" w:hAnsi="Avenir" w:cs="Avenir"/>
          <w:b/>
          <w:color w:val="808080"/>
          <w:sz w:val="28"/>
          <w:szCs w:val="28"/>
        </w:rPr>
        <w:br/>
      </w:r>
    </w:p>
    <w:p w14:paraId="594AC3DC" w14:textId="77777777" w:rsidR="006227A4" w:rsidRDefault="00000000">
      <w:pPr>
        <w:spacing w:after="0"/>
        <w:jc w:val="center"/>
        <w:rPr>
          <w:rFonts w:ascii="Avenir" w:eastAsia="Avenir" w:hAnsi="Avenir" w:cs="Avenir"/>
          <w:color w:val="808080"/>
          <w:sz w:val="50"/>
          <w:szCs w:val="50"/>
        </w:rPr>
      </w:pPr>
      <w:r>
        <w:rPr>
          <w:rFonts w:ascii="Avenir" w:eastAsia="Avenir" w:hAnsi="Avenir" w:cs="Avenir"/>
          <w:color w:val="808080"/>
          <w:sz w:val="50"/>
          <w:szCs w:val="50"/>
        </w:rPr>
        <w:t>Meeting Agenda</w:t>
      </w:r>
    </w:p>
    <w:p w14:paraId="2448C53C" w14:textId="77777777" w:rsidR="006227A4" w:rsidRDefault="006227A4">
      <w:pPr>
        <w:spacing w:after="0"/>
        <w:jc w:val="center"/>
        <w:rPr>
          <w:rFonts w:ascii="Open Sans" w:eastAsia="Open Sans" w:hAnsi="Open Sans" w:cs="Open Sans"/>
          <w:b/>
          <w:color w:val="808080"/>
          <w:sz w:val="32"/>
          <w:szCs w:val="32"/>
        </w:rPr>
      </w:pPr>
    </w:p>
    <w:tbl>
      <w:tblPr>
        <w:tblStyle w:val="a1"/>
        <w:tblW w:w="863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1260"/>
        <w:gridCol w:w="6565"/>
      </w:tblGrid>
      <w:tr w:rsidR="006227A4" w14:paraId="7FE4B60D" w14:textId="77777777">
        <w:tc>
          <w:tcPr>
            <w:tcW w:w="805" w:type="dxa"/>
          </w:tcPr>
          <w:p w14:paraId="16C3615F" w14:textId="77777777" w:rsidR="006227A4" w:rsidRDefault="006227A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607B336E" w14:textId="77777777" w:rsidR="006227A4" w:rsidRDefault="00000000">
            <w:pPr>
              <w:jc w:val="right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1:00 pm</w:t>
            </w:r>
          </w:p>
        </w:tc>
        <w:tc>
          <w:tcPr>
            <w:tcW w:w="6565" w:type="dxa"/>
          </w:tcPr>
          <w:p w14:paraId="7170EC75" w14:textId="77777777" w:rsidR="006227A4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Introductions &amp; Announcements</w:t>
            </w:r>
          </w:p>
          <w:p w14:paraId="142C3B1E" w14:textId="77777777" w:rsidR="006227A4" w:rsidRDefault="006227A4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</w:tr>
      <w:tr w:rsidR="006227A4" w14:paraId="02C5A3FE" w14:textId="77777777">
        <w:trPr>
          <w:trHeight w:val="656"/>
        </w:trPr>
        <w:tc>
          <w:tcPr>
            <w:tcW w:w="805" w:type="dxa"/>
          </w:tcPr>
          <w:p w14:paraId="04290DDB" w14:textId="77777777" w:rsidR="006227A4" w:rsidRDefault="006227A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6054B39" w14:textId="77777777" w:rsidR="006227A4" w:rsidRDefault="00000000">
            <w:pPr>
              <w:jc w:val="right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1:</w:t>
            </w:r>
            <w:r>
              <w:rPr>
                <w:rFonts w:ascii="Avenir" w:eastAsia="Avenir" w:hAnsi="Avenir" w:cs="Avenir"/>
                <w:sz w:val="28"/>
                <w:szCs w:val="28"/>
              </w:rPr>
              <w:t>20</w:t>
            </w: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 xml:space="preserve"> pm</w:t>
            </w:r>
          </w:p>
        </w:tc>
        <w:tc>
          <w:tcPr>
            <w:tcW w:w="6565" w:type="dxa"/>
          </w:tcPr>
          <w:p w14:paraId="04239A2F" w14:textId="77777777" w:rsidR="006227A4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Needs &amp; Offers</w:t>
            </w:r>
          </w:p>
          <w:p w14:paraId="64DEB3B2" w14:textId="77777777" w:rsidR="006227A4" w:rsidRDefault="00000000">
            <w:pPr>
              <w:numPr>
                <w:ilvl w:val="0"/>
                <w:numId w:val="1"/>
              </w:num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Local Employment Opportunities</w:t>
            </w:r>
          </w:p>
          <w:p w14:paraId="4EA09D76" w14:textId="77777777" w:rsidR="006227A4" w:rsidRDefault="006227A4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</w:tr>
      <w:tr w:rsidR="006227A4" w14:paraId="43338753" w14:textId="77777777">
        <w:trPr>
          <w:trHeight w:val="656"/>
        </w:trPr>
        <w:tc>
          <w:tcPr>
            <w:tcW w:w="805" w:type="dxa"/>
          </w:tcPr>
          <w:p w14:paraId="7330FEDE" w14:textId="77777777" w:rsidR="006227A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60" w:type="dxa"/>
          </w:tcPr>
          <w:p w14:paraId="39AE8250" w14:textId="77777777" w:rsidR="006227A4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1:35 pm </w:t>
            </w:r>
          </w:p>
        </w:tc>
        <w:tc>
          <w:tcPr>
            <w:tcW w:w="6565" w:type="dxa"/>
          </w:tcPr>
          <w:p w14:paraId="76CA049C" w14:textId="33F09A4E" w:rsidR="006227A4" w:rsidRDefault="00000000">
            <w:pPr>
              <w:rPr>
                <w:rFonts w:ascii="Avenir" w:eastAsia="Avenir" w:hAnsi="Avenir" w:cs="Avenir"/>
                <w:i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Rural Aspirations </w:t>
            </w:r>
            <w:r>
              <w:rPr>
                <w:rFonts w:ascii="Avenir" w:eastAsia="Avenir" w:hAnsi="Avenir" w:cs="Avenir"/>
                <w:i/>
                <w:sz w:val="28"/>
                <w:szCs w:val="28"/>
              </w:rPr>
              <w:t>(Todd West)</w:t>
            </w:r>
            <w:r w:rsidR="007E14AA">
              <w:rPr>
                <w:rFonts w:ascii="Avenir" w:eastAsia="Avenir" w:hAnsi="Avenir" w:cs="Avenir"/>
                <w:i/>
                <w:sz w:val="28"/>
                <w:szCs w:val="28"/>
              </w:rPr>
              <w:t xml:space="preserve"> Youth Leadership Challenge</w:t>
            </w:r>
            <w:r>
              <w:rPr>
                <w:rFonts w:ascii="Avenir" w:eastAsia="Avenir" w:hAnsi="Avenir" w:cs="Avenir"/>
                <w:i/>
                <w:sz w:val="28"/>
                <w:szCs w:val="28"/>
              </w:rPr>
              <w:t>: building and expanding educational and professional learning opportunities for rural students and teachers in nonprofit and educational partnerships</w:t>
            </w:r>
          </w:p>
          <w:p w14:paraId="3F1FD4CD" w14:textId="77777777" w:rsidR="006227A4" w:rsidRDefault="006227A4">
            <w:pPr>
              <w:rPr>
                <w:rFonts w:ascii="Avenir" w:eastAsia="Avenir" w:hAnsi="Avenir" w:cs="Avenir"/>
                <w:i/>
                <w:sz w:val="28"/>
                <w:szCs w:val="28"/>
              </w:rPr>
            </w:pPr>
          </w:p>
        </w:tc>
      </w:tr>
      <w:tr w:rsidR="006227A4" w14:paraId="60FC97C7" w14:textId="77777777">
        <w:tc>
          <w:tcPr>
            <w:tcW w:w="805" w:type="dxa"/>
          </w:tcPr>
          <w:p w14:paraId="2ADB669A" w14:textId="77777777" w:rsidR="006227A4" w:rsidRDefault="006227A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DFBE78E" w14:textId="77777777" w:rsidR="006227A4" w:rsidRDefault="00000000">
            <w:pPr>
              <w:jc w:val="right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2:05</w:t>
            </w: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 xml:space="preserve"> pm</w:t>
            </w:r>
          </w:p>
        </w:tc>
        <w:tc>
          <w:tcPr>
            <w:tcW w:w="6565" w:type="dxa"/>
          </w:tcPr>
          <w:p w14:paraId="03EF029D" w14:textId="77777777" w:rsidR="006227A4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Downeast Community Population Health Initiative Survey Results with Older Adults - moving to strategies</w:t>
            </w:r>
          </w:p>
          <w:p w14:paraId="0343F437" w14:textId="77777777" w:rsidR="006227A4" w:rsidRDefault="006227A4">
            <w:pPr>
              <w:rPr>
                <w:rFonts w:ascii="Avenir" w:eastAsia="Avenir" w:hAnsi="Avenir" w:cs="Avenir"/>
                <w:sz w:val="28"/>
                <w:szCs w:val="28"/>
              </w:rPr>
            </w:pPr>
          </w:p>
        </w:tc>
      </w:tr>
      <w:tr w:rsidR="006227A4" w14:paraId="286086AC" w14:textId="77777777">
        <w:tc>
          <w:tcPr>
            <w:tcW w:w="805" w:type="dxa"/>
          </w:tcPr>
          <w:p w14:paraId="5557972B" w14:textId="77777777" w:rsidR="006227A4" w:rsidRDefault="006227A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1C4F305A" w14:textId="77777777" w:rsidR="006227A4" w:rsidRDefault="00000000">
            <w:pPr>
              <w:jc w:val="right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2:</w:t>
            </w:r>
            <w:r>
              <w:rPr>
                <w:rFonts w:ascii="Avenir" w:eastAsia="Avenir" w:hAnsi="Avenir" w:cs="Avenir"/>
                <w:sz w:val="28"/>
                <w:szCs w:val="28"/>
              </w:rPr>
              <w:t>20</w:t>
            </w: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 xml:space="preserve"> pm</w:t>
            </w:r>
          </w:p>
        </w:tc>
        <w:tc>
          <w:tcPr>
            <w:tcW w:w="6565" w:type="dxa"/>
          </w:tcPr>
          <w:p w14:paraId="24FEBD78" w14:textId="77777777" w:rsidR="006227A4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TCI Trends</w:t>
            </w:r>
          </w:p>
          <w:p w14:paraId="5BB77717" w14:textId="77777777" w:rsidR="006227A4" w:rsidRDefault="006227A4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</w:tr>
    </w:tbl>
    <w:p w14:paraId="1A1B3BBE" w14:textId="77777777" w:rsidR="006227A4" w:rsidRDefault="006227A4">
      <w:pPr>
        <w:rPr>
          <w:rFonts w:ascii="Avenir" w:eastAsia="Avenir" w:hAnsi="Avenir" w:cs="Avenir"/>
          <w:sz w:val="28"/>
          <w:szCs w:val="28"/>
        </w:rPr>
      </w:pPr>
    </w:p>
    <w:p w14:paraId="21CFB7E6" w14:textId="77777777" w:rsidR="006227A4" w:rsidRDefault="006227A4">
      <w:pPr>
        <w:jc w:val="center"/>
        <w:rPr>
          <w:rFonts w:ascii="Avenir" w:eastAsia="Avenir" w:hAnsi="Avenir" w:cs="Avenir"/>
          <w:sz w:val="28"/>
          <w:szCs w:val="28"/>
        </w:rPr>
      </w:pPr>
    </w:p>
    <w:p w14:paraId="38CEBE28" w14:textId="77777777" w:rsidR="006227A4" w:rsidRDefault="006227A4">
      <w:pPr>
        <w:rPr>
          <w:rFonts w:ascii="Avenir" w:eastAsia="Avenir" w:hAnsi="Avenir" w:cs="Avenir"/>
          <w:sz w:val="28"/>
          <w:szCs w:val="28"/>
        </w:rPr>
      </w:pPr>
    </w:p>
    <w:p w14:paraId="6E61E8EF" w14:textId="77777777" w:rsidR="006227A4" w:rsidRDefault="006227A4">
      <w:pPr>
        <w:rPr>
          <w:rFonts w:ascii="Avenir" w:eastAsia="Avenir" w:hAnsi="Avenir" w:cs="Avenir"/>
          <w:sz w:val="28"/>
          <w:szCs w:val="28"/>
        </w:rPr>
      </w:pPr>
    </w:p>
    <w:p w14:paraId="3D3201F3" w14:textId="77777777" w:rsidR="006227A4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noProof/>
          <w:sz w:val="28"/>
          <w:szCs w:val="28"/>
        </w:rPr>
        <w:drawing>
          <wp:inline distT="114300" distB="114300" distL="114300" distR="114300" wp14:anchorId="42819B1F" wp14:editId="0128D7EC">
            <wp:extent cx="1562100" cy="1122072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22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227A4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51E88A-67BB-4C15-BDF6-7371CD412DD3}"/>
    <w:embedBold r:id="rId2" w:fontKey="{EBEBDCE5-DDD5-4BB4-A6A6-529824B54C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30D0331-A5EA-41E3-86AC-333F9B31E687}"/>
    <w:embedItalic r:id="rId4" w:fontKey="{C6586652-1E91-429F-B0A9-97FF3736C7E7}"/>
  </w:font>
  <w:font w:name="Avenir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89CDEE56-E393-416B-A2F6-60E8545FFC3E}"/>
    <w:embedBold r:id="rId6" w:fontKey="{4BD1538B-2D65-4875-8148-80CBA0E4C3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B636C9-3FB4-4E03-BBCB-AB10A368B3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B13A3"/>
    <w:multiLevelType w:val="multilevel"/>
    <w:tmpl w:val="34BA2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473B8"/>
    <w:multiLevelType w:val="multilevel"/>
    <w:tmpl w:val="4A02A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1262930">
    <w:abstractNumId w:val="1"/>
  </w:num>
  <w:num w:numId="2" w16cid:durableId="503712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A4"/>
    <w:rsid w:val="00213456"/>
    <w:rsid w:val="006227A4"/>
    <w:rsid w:val="00727998"/>
    <w:rsid w:val="007E14AA"/>
    <w:rsid w:val="00C5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69609"/>
  <w15:docId w15:val="{D2CCF504-0ECE-4D28-8E35-6B53E231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cIFMArnc823uZ+Qz3fyxWz9UGQ==">CgMxLjA4AHIhMXVSNzRXTnNueHdwNFJsbDMzTTFBbDRKRVJZMGdSSEZP</go:docsCustomData>
</go:gDocsCustomXmlDataStorage>
</file>

<file path=customXml/itemProps1.xml><?xml version="1.0" encoding="utf-8"?>
<ds:datastoreItem xmlns:ds="http://schemas.openxmlformats.org/officeDocument/2006/customXml" ds:itemID="{D6A71F36-FC39-4EEF-AA88-C1D350F2B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christine laurel</cp:lastModifiedBy>
  <cp:revision>2</cp:revision>
  <dcterms:created xsi:type="dcterms:W3CDTF">2024-05-29T14:01:00Z</dcterms:created>
  <dcterms:modified xsi:type="dcterms:W3CDTF">2024-05-29T14:01:00Z</dcterms:modified>
</cp:coreProperties>
</file>